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E9FA0" w14:textId="77777777" w:rsidR="00B0431C" w:rsidRPr="00FE52C8" w:rsidRDefault="00B0431C" w:rsidP="00B0431C">
      <w:pPr>
        <w:rPr>
          <w:rFonts w:ascii="Candara" w:hAnsi="Candara" w:cs="AngsanaUPC"/>
          <w:sz w:val="24"/>
          <w:szCs w:val="24"/>
        </w:rPr>
      </w:pPr>
      <w:r w:rsidRPr="00FE52C8">
        <w:rPr>
          <w:rFonts w:ascii="Candara" w:hAnsi="Candara" w:cs="AngsanaUPC"/>
          <w:sz w:val="24"/>
          <w:szCs w:val="24"/>
        </w:rPr>
        <w:t>ETCO LTT2</w:t>
      </w:r>
    </w:p>
    <w:p w14:paraId="288E7D57" w14:textId="77777777" w:rsidR="00B0431C" w:rsidRPr="00FE52C8" w:rsidRDefault="00B0431C" w:rsidP="00B0431C">
      <w:pPr>
        <w:rPr>
          <w:rFonts w:ascii="Candara" w:hAnsi="Candara" w:cs="AngsanaUPC"/>
          <w:sz w:val="24"/>
          <w:szCs w:val="24"/>
        </w:rPr>
      </w:pPr>
      <w:proofErr w:type="spellStart"/>
      <w:r w:rsidRPr="00FE52C8">
        <w:rPr>
          <w:rFonts w:ascii="Candara" w:hAnsi="Candara" w:cs="AngsanaUPC"/>
          <w:sz w:val="24"/>
          <w:szCs w:val="24"/>
        </w:rPr>
        <w:t>Hodmezovasharely</w:t>
      </w:r>
      <w:proofErr w:type="spellEnd"/>
    </w:p>
    <w:p w14:paraId="7D6B3FA1" w14:textId="77777777" w:rsidR="00B0431C" w:rsidRDefault="00B0431C" w:rsidP="00B0431C">
      <w:pPr>
        <w:rPr>
          <w:rFonts w:ascii="Candara" w:hAnsi="Candara" w:cs="AngsanaUPC"/>
          <w:sz w:val="24"/>
          <w:szCs w:val="24"/>
        </w:rPr>
      </w:pPr>
      <w:proofErr w:type="spellStart"/>
      <w:r w:rsidRPr="00FE52C8">
        <w:rPr>
          <w:rFonts w:ascii="Candara" w:hAnsi="Candara" w:cs="AngsanaUPC"/>
          <w:sz w:val="24"/>
          <w:szCs w:val="24"/>
        </w:rPr>
        <w:t>Thursday</w:t>
      </w:r>
      <w:proofErr w:type="spellEnd"/>
      <w:r w:rsidRPr="00FE52C8">
        <w:rPr>
          <w:rFonts w:ascii="Candara" w:hAnsi="Candara" w:cs="AngsanaUPC"/>
          <w:sz w:val="24"/>
          <w:szCs w:val="24"/>
        </w:rPr>
        <w:t xml:space="preserve">, 23rd </w:t>
      </w:r>
      <w:proofErr w:type="spellStart"/>
      <w:r w:rsidRPr="00FE52C8">
        <w:rPr>
          <w:rFonts w:ascii="Candara" w:hAnsi="Candara" w:cs="AngsanaUPC"/>
          <w:sz w:val="24"/>
          <w:szCs w:val="24"/>
        </w:rPr>
        <w:t>June</w:t>
      </w:r>
      <w:proofErr w:type="spellEnd"/>
      <w:r w:rsidRPr="00FE52C8">
        <w:rPr>
          <w:rFonts w:ascii="Candara" w:hAnsi="Candara" w:cs="AngsanaUPC"/>
          <w:sz w:val="24"/>
          <w:szCs w:val="24"/>
        </w:rPr>
        <w:t xml:space="preserve"> 2022</w:t>
      </w:r>
    </w:p>
    <w:p w14:paraId="1674F934" w14:textId="77777777" w:rsidR="00B0431C" w:rsidRPr="00FE52C8" w:rsidRDefault="00B0431C" w:rsidP="00B0431C">
      <w:pPr>
        <w:rPr>
          <w:rFonts w:ascii="Candara" w:hAnsi="Candara" w:cs="AngsanaUPC"/>
          <w:sz w:val="24"/>
          <w:szCs w:val="24"/>
        </w:rPr>
      </w:pPr>
    </w:p>
    <w:p w14:paraId="20890128" w14:textId="1F619C22" w:rsidR="00B0431C" w:rsidRPr="00B0431C" w:rsidRDefault="00B0431C" w:rsidP="00B0431C">
      <w:pPr>
        <w:rPr>
          <w:rFonts w:ascii="Candara" w:hAnsi="Candara" w:cs="AngsanaUPC"/>
          <w:sz w:val="28"/>
          <w:szCs w:val="28"/>
        </w:rPr>
      </w:pPr>
      <w:r w:rsidRPr="00B0431C">
        <w:rPr>
          <w:rFonts w:ascii="Candara" w:hAnsi="Candara" w:cs="AngsanaUPC"/>
          <w:sz w:val="28"/>
          <w:szCs w:val="28"/>
        </w:rPr>
        <w:t xml:space="preserve">DRPDNM: 4th </w:t>
      </w:r>
      <w:proofErr w:type="spellStart"/>
      <w:r w:rsidRPr="00B0431C">
        <w:rPr>
          <w:rFonts w:ascii="Candara" w:hAnsi="Candara" w:cs="AngsanaUPC"/>
          <w:sz w:val="28"/>
          <w:szCs w:val="28"/>
        </w:rPr>
        <w:t>sector</w:t>
      </w:r>
      <w:proofErr w:type="spellEnd"/>
      <w:r w:rsidRPr="00B0431C">
        <w:rPr>
          <w:rFonts w:ascii="Candara" w:hAnsi="Candara" w:cs="AngsanaUPC"/>
          <w:sz w:val="28"/>
          <w:szCs w:val="28"/>
        </w:rPr>
        <w:t xml:space="preserve"> in social </w:t>
      </w:r>
      <w:proofErr w:type="spellStart"/>
      <w:r w:rsidRPr="00B0431C">
        <w:rPr>
          <w:rFonts w:ascii="Candara" w:hAnsi="Candara" w:cs="AngsanaUPC"/>
          <w:sz w:val="28"/>
          <w:szCs w:val="28"/>
        </w:rPr>
        <w:t>entrepreneurship</w:t>
      </w:r>
      <w:proofErr w:type="spellEnd"/>
      <w:r w:rsidR="003C2BB5">
        <w:rPr>
          <w:rFonts w:ascii="Candara" w:hAnsi="Candara" w:cs="AngsanaUPC"/>
          <w:sz w:val="28"/>
          <w:szCs w:val="28"/>
        </w:rPr>
        <w:t xml:space="preserve"> – </w:t>
      </w:r>
      <w:proofErr w:type="spellStart"/>
      <w:r w:rsidR="00664C46">
        <w:rPr>
          <w:rFonts w:ascii="Candara" w:hAnsi="Candara" w:cs="AngsanaUPC"/>
          <w:sz w:val="28"/>
          <w:szCs w:val="28"/>
        </w:rPr>
        <w:t>W</w:t>
      </w:r>
      <w:r w:rsidR="003C2BB5">
        <w:rPr>
          <w:rFonts w:ascii="Candara" w:hAnsi="Candara" w:cs="AngsanaUPC"/>
          <w:sz w:val="28"/>
          <w:szCs w:val="28"/>
        </w:rPr>
        <w:t>orkshop</w:t>
      </w:r>
      <w:proofErr w:type="spellEnd"/>
    </w:p>
    <w:p w14:paraId="20D21F57" w14:textId="7EAF8B9B" w:rsidR="004C403B" w:rsidRPr="00664C46" w:rsidRDefault="00B81A84">
      <w:pPr>
        <w:rPr>
          <w:b/>
          <w:bCs/>
          <w:sz w:val="36"/>
          <w:szCs w:val="36"/>
        </w:rPr>
      </w:pPr>
      <w:r w:rsidRPr="00664C46">
        <w:rPr>
          <w:b/>
          <w:bCs/>
          <w:sz w:val="36"/>
          <w:szCs w:val="36"/>
        </w:rPr>
        <w:t>CREATING GOOD PRACTICES</w:t>
      </w:r>
    </w:p>
    <w:p w14:paraId="74CD7870" w14:textId="5CD10FB6" w:rsidR="00001236" w:rsidRDefault="00001236" w:rsidP="00F7325F">
      <w:pPr>
        <w:shd w:val="clear" w:color="auto" w:fill="FFFFFF"/>
        <w:spacing w:after="0" w:line="300" w:lineRule="atLeast"/>
        <w:rPr>
          <w:rFonts w:ascii="Candara" w:eastAsia="Times New Roman" w:hAnsi="Candara" w:cs="Times New Roman"/>
          <w:sz w:val="24"/>
          <w:szCs w:val="24"/>
          <w:lang w:eastAsia="sl-SI"/>
        </w:rPr>
      </w:pP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The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Aspen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Institute in 2009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presents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the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report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"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The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Emerging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fourth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sector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", in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which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they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lay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the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foundations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of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what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is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known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as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the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fourth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sector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. Part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of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the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definition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of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the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3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traditional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economic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sectors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: </w:t>
      </w:r>
    </w:p>
    <w:p w14:paraId="5B549FB1" w14:textId="77777777" w:rsidR="00F7325F" w:rsidRDefault="00F7325F" w:rsidP="00F7325F">
      <w:pPr>
        <w:shd w:val="clear" w:color="auto" w:fill="FFFFFF"/>
        <w:spacing w:after="0" w:line="300" w:lineRule="atLeast"/>
        <w:rPr>
          <w:rFonts w:ascii="Candara" w:eastAsia="Times New Roman" w:hAnsi="Candara" w:cs="Times New Roman"/>
          <w:sz w:val="24"/>
          <w:szCs w:val="24"/>
          <w:lang w:eastAsia="sl-SI"/>
        </w:rPr>
      </w:pPr>
    </w:p>
    <w:p w14:paraId="09926743" w14:textId="77777777" w:rsidR="00001236" w:rsidRDefault="00001236" w:rsidP="00001236">
      <w:pPr>
        <w:shd w:val="clear" w:color="auto" w:fill="FFFFFF"/>
        <w:spacing w:after="0" w:line="300" w:lineRule="atLeast"/>
        <w:ind w:left="1416"/>
        <w:rPr>
          <w:rFonts w:ascii="Candara" w:eastAsia="Times New Roman" w:hAnsi="Candara" w:cs="Times New Roman"/>
          <w:sz w:val="24"/>
          <w:szCs w:val="24"/>
          <w:lang w:eastAsia="sl-SI"/>
        </w:rPr>
      </w:pPr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1.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Private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businesses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</w:p>
    <w:p w14:paraId="50903182" w14:textId="77777777" w:rsidR="00001236" w:rsidRDefault="00001236" w:rsidP="00001236">
      <w:pPr>
        <w:shd w:val="clear" w:color="auto" w:fill="FFFFFF"/>
        <w:spacing w:after="0" w:line="300" w:lineRule="atLeast"/>
        <w:ind w:left="1416"/>
        <w:rPr>
          <w:rFonts w:ascii="Candara" w:eastAsia="Times New Roman" w:hAnsi="Candara" w:cs="Times New Roman"/>
          <w:sz w:val="24"/>
          <w:szCs w:val="24"/>
          <w:lang w:eastAsia="sl-SI"/>
        </w:rPr>
      </w:pPr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2.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Governments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and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Public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Administrations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</w:p>
    <w:p w14:paraId="46C81C99" w14:textId="77777777" w:rsidR="00001236" w:rsidRPr="00CE2FC8" w:rsidRDefault="00001236" w:rsidP="00001236">
      <w:pPr>
        <w:shd w:val="clear" w:color="auto" w:fill="FFFFFF"/>
        <w:spacing w:after="0" w:line="300" w:lineRule="atLeast"/>
        <w:ind w:left="1416"/>
        <w:rPr>
          <w:rFonts w:ascii="Candara" w:eastAsia="Times New Roman" w:hAnsi="Candara" w:cs="Times New Roman"/>
          <w:sz w:val="24"/>
          <w:szCs w:val="24"/>
          <w:lang w:eastAsia="sl-SI"/>
        </w:rPr>
      </w:pPr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3. Civil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society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and</w:t>
      </w:r>
      <w:proofErr w:type="spellEnd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CE2FC8">
        <w:rPr>
          <w:rFonts w:ascii="Candara" w:eastAsia="Times New Roman" w:hAnsi="Candara" w:cs="Times New Roman"/>
          <w:sz w:val="24"/>
          <w:szCs w:val="24"/>
          <w:lang w:eastAsia="sl-SI"/>
        </w:rPr>
        <w:t>NGOs</w:t>
      </w:r>
      <w:proofErr w:type="spellEnd"/>
    </w:p>
    <w:p w14:paraId="05FDE14B" w14:textId="77777777" w:rsidR="00001236" w:rsidRPr="00954CA8" w:rsidRDefault="00001236" w:rsidP="00001236">
      <w:pPr>
        <w:pStyle w:val="Odstavekseznama"/>
        <w:rPr>
          <w:rFonts w:ascii="Candara" w:hAnsi="Candara" w:cs="AngsanaUPC"/>
          <w:sz w:val="24"/>
          <w:szCs w:val="24"/>
        </w:rPr>
      </w:pPr>
    </w:p>
    <w:p w14:paraId="77B8A733" w14:textId="6FBDD08C" w:rsidR="00001236" w:rsidRPr="007F7817" w:rsidRDefault="00001236" w:rsidP="00F7325F">
      <w:pPr>
        <w:shd w:val="clear" w:color="auto" w:fill="FFFFFF"/>
        <w:spacing w:after="0" w:line="300" w:lineRule="atLeast"/>
        <w:rPr>
          <w:rFonts w:ascii="Candara" w:eastAsia="Times New Roman" w:hAnsi="Candara" w:cs="Times New Roman"/>
          <w:sz w:val="24"/>
          <w:szCs w:val="24"/>
          <w:lang w:eastAsia="sl-SI"/>
        </w:rPr>
      </w:pP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The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Fourth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Sector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is a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new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model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of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"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hybrid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"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companies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that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not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only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have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economic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benefit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objectives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,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but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also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have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r w:rsidRPr="007F7817">
        <w:rPr>
          <w:rFonts w:ascii="Candara" w:eastAsia="Times New Roman" w:hAnsi="Candara" w:cs="Times New Roman"/>
          <w:b/>
          <w:bCs/>
          <w:sz w:val="24"/>
          <w:szCs w:val="24"/>
          <w:lang w:eastAsia="sl-SI"/>
        </w:rPr>
        <w:t xml:space="preserve">social </w:t>
      </w:r>
      <w:proofErr w:type="spellStart"/>
      <w:r w:rsidRPr="007F7817">
        <w:rPr>
          <w:rFonts w:ascii="Candara" w:eastAsia="Times New Roman" w:hAnsi="Candara" w:cs="Times New Roman"/>
          <w:b/>
          <w:bCs/>
          <w:sz w:val="24"/>
          <w:szCs w:val="24"/>
          <w:lang w:eastAsia="sl-SI"/>
        </w:rPr>
        <w:t>development</w:t>
      </w:r>
      <w:proofErr w:type="spellEnd"/>
      <w:r w:rsidRPr="007F7817">
        <w:rPr>
          <w:rFonts w:ascii="Candara" w:eastAsia="Times New Roman" w:hAnsi="Candara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7F7817">
        <w:rPr>
          <w:rFonts w:ascii="Candara" w:eastAsia="Times New Roman" w:hAnsi="Candara" w:cs="Times New Roman"/>
          <w:b/>
          <w:bCs/>
          <w:sz w:val="24"/>
          <w:szCs w:val="24"/>
          <w:lang w:eastAsia="sl-SI"/>
        </w:rPr>
        <w:t>objectives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.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These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new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companies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do not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fit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completely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into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one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of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those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3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definitions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, as a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result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they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are </w:t>
      </w:r>
      <w:proofErr w:type="spellStart"/>
      <w:r w:rsidRPr="007F7817">
        <w:rPr>
          <w:rFonts w:ascii="Candara" w:eastAsia="Times New Roman" w:hAnsi="Candara" w:cs="Times New Roman"/>
          <w:b/>
          <w:bCs/>
          <w:sz w:val="24"/>
          <w:szCs w:val="24"/>
          <w:lang w:eastAsia="sl-SI"/>
        </w:rPr>
        <w:t>an</w:t>
      </w:r>
      <w:proofErr w:type="spellEnd"/>
      <w:r w:rsidRPr="007F7817">
        <w:rPr>
          <w:rFonts w:ascii="Candara" w:eastAsia="Times New Roman" w:hAnsi="Candara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7F7817">
        <w:rPr>
          <w:rFonts w:ascii="Candara" w:eastAsia="Times New Roman" w:hAnsi="Candara" w:cs="Times New Roman"/>
          <w:b/>
          <w:bCs/>
          <w:sz w:val="24"/>
          <w:szCs w:val="24"/>
          <w:lang w:eastAsia="sl-SI"/>
        </w:rPr>
        <w:t>intersection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between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the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public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,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private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and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social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sectors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,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defining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a business </w:t>
      </w:r>
      <w:proofErr w:type="spellStart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framework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 xml:space="preserve"> </w:t>
      </w:r>
      <w:proofErr w:type="spellStart"/>
      <w:r w:rsidRPr="007F7817">
        <w:rPr>
          <w:rFonts w:ascii="Candara" w:eastAsia="Times New Roman" w:hAnsi="Candara" w:cs="Times New Roman"/>
          <w:b/>
          <w:bCs/>
          <w:sz w:val="24"/>
          <w:szCs w:val="24"/>
          <w:lang w:eastAsia="sl-SI"/>
        </w:rPr>
        <w:t>with</w:t>
      </w:r>
      <w:proofErr w:type="spellEnd"/>
      <w:r w:rsidRPr="007F7817">
        <w:rPr>
          <w:rFonts w:ascii="Candara" w:eastAsia="Times New Roman" w:hAnsi="Candara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7F7817">
        <w:rPr>
          <w:rFonts w:ascii="Candara" w:eastAsia="Times New Roman" w:hAnsi="Candara" w:cs="Times New Roman"/>
          <w:b/>
          <w:bCs/>
          <w:sz w:val="24"/>
          <w:szCs w:val="24"/>
          <w:lang w:eastAsia="sl-SI"/>
        </w:rPr>
        <w:t>ethical</w:t>
      </w:r>
      <w:proofErr w:type="spellEnd"/>
      <w:r w:rsidRPr="007F7817">
        <w:rPr>
          <w:rFonts w:ascii="Candara" w:eastAsia="Times New Roman" w:hAnsi="Candara" w:cs="Times New Roman"/>
          <w:b/>
          <w:bCs/>
          <w:sz w:val="24"/>
          <w:szCs w:val="24"/>
          <w:lang w:eastAsia="sl-SI"/>
        </w:rPr>
        <w:t xml:space="preserve"> </w:t>
      </w:r>
      <w:proofErr w:type="spellStart"/>
      <w:r w:rsidRPr="007F7817">
        <w:rPr>
          <w:rFonts w:ascii="Candara" w:eastAsia="Times New Roman" w:hAnsi="Candara" w:cs="Times New Roman"/>
          <w:b/>
          <w:bCs/>
          <w:sz w:val="24"/>
          <w:szCs w:val="24"/>
          <w:lang w:eastAsia="sl-SI"/>
        </w:rPr>
        <w:t>values</w:t>
      </w:r>
      <w:proofErr w:type="spellEnd"/>
      <w:r w:rsidRPr="007F7817">
        <w:rPr>
          <w:rFonts w:ascii="Candara" w:eastAsia="Times New Roman" w:hAnsi="Candara" w:cs="Times New Roman"/>
          <w:sz w:val="24"/>
          <w:szCs w:val="24"/>
          <w:lang w:eastAsia="sl-SI"/>
        </w:rPr>
        <w:t>.</w:t>
      </w:r>
    </w:p>
    <w:p w14:paraId="01F34F22" w14:textId="77777777" w:rsidR="00001236" w:rsidRDefault="00001236" w:rsidP="00001236">
      <w:pPr>
        <w:pStyle w:val="Odstavekseznama"/>
        <w:rPr>
          <w:rFonts w:ascii="Candara" w:hAnsi="Candara" w:cs="AngsanaUPC"/>
          <w:sz w:val="24"/>
          <w:szCs w:val="24"/>
        </w:rPr>
      </w:pPr>
    </w:p>
    <w:p w14:paraId="310FC672" w14:textId="77777777" w:rsidR="00001236" w:rsidRPr="00031F84" w:rsidRDefault="00001236" w:rsidP="00F7325F">
      <w:pPr>
        <w:shd w:val="clear" w:color="auto" w:fill="FFFFFF"/>
        <w:spacing w:after="0" w:line="276" w:lineRule="auto"/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</w:pPr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In most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countries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,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the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economy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is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traditionally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divided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into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three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broad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sectors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:</w:t>
      </w:r>
    </w:p>
    <w:p w14:paraId="453CE199" w14:textId="77777777" w:rsidR="00001236" w:rsidRPr="00031F84" w:rsidRDefault="00001236" w:rsidP="00F7325F">
      <w:pPr>
        <w:shd w:val="clear" w:color="auto" w:fill="FFFFFF"/>
        <w:spacing w:before="405" w:after="0" w:line="276" w:lineRule="auto"/>
        <w:outlineLvl w:val="2"/>
        <w:rPr>
          <w:rFonts w:ascii="Candara" w:eastAsia="Times New Roman" w:hAnsi="Candara" w:cs="Times New Roman"/>
          <w:color w:val="111111"/>
          <w:sz w:val="24"/>
          <w:szCs w:val="24"/>
          <w:lang w:eastAsia="sl-SI"/>
        </w:rPr>
      </w:pPr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 xml:space="preserve">First </w:t>
      </w:r>
      <w:proofErr w:type="spellStart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>Sector</w:t>
      </w:r>
      <w:proofErr w:type="spellEnd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 xml:space="preserve">: </w:t>
      </w:r>
      <w:proofErr w:type="spellStart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>Private</w:t>
      </w:r>
      <w:proofErr w:type="spellEnd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>Companies</w:t>
      </w:r>
      <w:proofErr w:type="spellEnd"/>
    </w:p>
    <w:p w14:paraId="4BA790C9" w14:textId="77777777" w:rsidR="00001236" w:rsidRDefault="00001236" w:rsidP="00F7325F">
      <w:pPr>
        <w:shd w:val="clear" w:color="auto" w:fill="FFFFFF"/>
        <w:spacing w:after="0" w:line="276" w:lineRule="auto"/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</w:pP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Made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up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of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for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-profit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companies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,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which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generate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their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income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through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the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sale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of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goods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and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services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in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the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market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and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therefore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mainly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seek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to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enrich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their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owners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and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investors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.</w:t>
      </w:r>
    </w:p>
    <w:p w14:paraId="651581A1" w14:textId="77777777" w:rsidR="00001236" w:rsidRPr="00031F84" w:rsidRDefault="00001236" w:rsidP="00F7325F">
      <w:pPr>
        <w:shd w:val="clear" w:color="auto" w:fill="FFFFFF"/>
        <w:spacing w:before="405" w:after="0" w:line="276" w:lineRule="auto"/>
        <w:outlineLvl w:val="2"/>
        <w:rPr>
          <w:rFonts w:ascii="Candara" w:eastAsia="Times New Roman" w:hAnsi="Candara" w:cs="Times New Roman"/>
          <w:color w:val="111111"/>
          <w:sz w:val="24"/>
          <w:szCs w:val="24"/>
          <w:lang w:eastAsia="sl-SI"/>
        </w:rPr>
      </w:pPr>
      <w:proofErr w:type="spellStart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>Second</w:t>
      </w:r>
      <w:proofErr w:type="spellEnd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>Sector</w:t>
      </w:r>
      <w:proofErr w:type="spellEnd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 xml:space="preserve">: </w:t>
      </w:r>
      <w:proofErr w:type="spellStart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>Governments</w:t>
      </w:r>
      <w:proofErr w:type="spellEnd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>and</w:t>
      </w:r>
      <w:proofErr w:type="spellEnd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>Public</w:t>
      </w:r>
      <w:proofErr w:type="spellEnd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>Administrations</w:t>
      </w:r>
      <w:proofErr w:type="spellEnd"/>
    </w:p>
    <w:p w14:paraId="051AE352" w14:textId="77777777" w:rsidR="00001236" w:rsidRDefault="00001236" w:rsidP="00F7325F">
      <w:pPr>
        <w:shd w:val="clear" w:color="auto" w:fill="FFFFFF"/>
        <w:spacing w:after="0" w:line="276" w:lineRule="auto"/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</w:pP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Composed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of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government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entities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that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generate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their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income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primarily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through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taxes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and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seek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to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create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public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goods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,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public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services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,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and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the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rule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of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law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for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the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benefit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of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citizens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within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their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jurisdictions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.</w:t>
      </w:r>
    </w:p>
    <w:p w14:paraId="608ED055" w14:textId="77777777" w:rsidR="00001236" w:rsidRPr="00031F84" w:rsidRDefault="00001236" w:rsidP="00F7325F">
      <w:pPr>
        <w:shd w:val="clear" w:color="auto" w:fill="FFFFFF"/>
        <w:spacing w:before="405" w:after="0" w:line="276" w:lineRule="auto"/>
        <w:outlineLvl w:val="2"/>
        <w:rPr>
          <w:rFonts w:ascii="Candara" w:eastAsia="Times New Roman" w:hAnsi="Candara" w:cs="Times New Roman"/>
          <w:color w:val="111111"/>
          <w:sz w:val="24"/>
          <w:szCs w:val="24"/>
          <w:lang w:eastAsia="sl-SI"/>
        </w:rPr>
      </w:pPr>
      <w:proofErr w:type="spellStart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>Third</w:t>
      </w:r>
      <w:proofErr w:type="spellEnd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>Sector</w:t>
      </w:r>
      <w:proofErr w:type="spellEnd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 xml:space="preserve">: Civil </w:t>
      </w:r>
      <w:proofErr w:type="spellStart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>Society</w:t>
      </w:r>
      <w:proofErr w:type="spellEnd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>and</w:t>
      </w:r>
      <w:proofErr w:type="spellEnd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b/>
          <w:bCs/>
          <w:color w:val="111111"/>
          <w:sz w:val="24"/>
          <w:szCs w:val="24"/>
          <w:lang w:eastAsia="sl-SI"/>
        </w:rPr>
        <w:t>NGOs</w:t>
      </w:r>
      <w:proofErr w:type="spellEnd"/>
    </w:p>
    <w:p w14:paraId="61DB30C2" w14:textId="0957B5ED" w:rsidR="00B37021" w:rsidRDefault="00001236" w:rsidP="00F7325F">
      <w:pPr>
        <w:shd w:val="clear" w:color="auto" w:fill="FFFFFF"/>
        <w:spacing w:after="0" w:line="276" w:lineRule="auto"/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</w:pP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Made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up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of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non-profit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organizations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and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non-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governmental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organizations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that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generate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their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income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primarily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through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private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donations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and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government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contracts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and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seek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to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respond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to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pressing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social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problems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, </w:t>
      </w:r>
      <w:proofErr w:type="spellStart"/>
      <w:r>
        <w:fldChar w:fldCharType="begin"/>
      </w:r>
      <w:r>
        <w:instrText xml:space="preserve"> HYPERLINK "https://responsabilidadsocial.net/en/medio-ambiente-que-es-definicion-caracteristicas-cuidado-y-carteles/" \o "Environment: what it is, definition, characteristics, care and posters" </w:instrText>
      </w:r>
      <w:r>
        <w:fldChar w:fldCharType="separate"/>
      </w:r>
      <w:r w:rsidRPr="00031F84">
        <w:rPr>
          <w:rFonts w:ascii="Candara" w:eastAsia="Times New Roman" w:hAnsi="Candara" w:cs="Times New Roman"/>
          <w:color w:val="07498C"/>
          <w:sz w:val="24"/>
          <w:szCs w:val="24"/>
          <w:u w:val="single"/>
          <w:lang w:eastAsia="sl-SI"/>
        </w:rPr>
        <w:t>environmental</w:t>
      </w:r>
      <w:proofErr w:type="spellEnd"/>
      <w:r>
        <w:rPr>
          <w:rFonts w:ascii="Candara" w:eastAsia="Times New Roman" w:hAnsi="Candara" w:cs="Times New Roman"/>
          <w:color w:val="07498C"/>
          <w:sz w:val="24"/>
          <w:szCs w:val="24"/>
          <w:u w:val="single"/>
          <w:lang w:eastAsia="sl-SI"/>
        </w:rPr>
        <w:fldChar w:fldCharType="end"/>
      </w:r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 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and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charity</w:t>
      </w:r>
      <w:proofErr w:type="spellEnd"/>
      <w:r w:rsidRPr="00031F84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.</w:t>
      </w:r>
    </w:p>
    <w:p w14:paraId="70D7B5F2" w14:textId="3FDB7638" w:rsidR="00F7325F" w:rsidRPr="00EB5B00" w:rsidRDefault="00B37021" w:rsidP="00B37021">
      <w:pPr>
        <w:rPr>
          <w:rFonts w:ascii="Candara" w:eastAsia="Times New Roman" w:hAnsi="Candara" w:cs="Times New Roman"/>
          <w:b/>
          <w:bCs/>
          <w:color w:val="111111"/>
          <w:sz w:val="28"/>
          <w:szCs w:val="28"/>
          <w:lang w:eastAsia="sl-SI"/>
        </w:rPr>
      </w:pPr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br w:type="page"/>
      </w:r>
      <w:proofErr w:type="spellStart"/>
      <w:r w:rsidR="00C2345F" w:rsidRPr="00EB5B00">
        <w:rPr>
          <w:rFonts w:ascii="Candara" w:eastAsia="Times New Roman" w:hAnsi="Candara" w:cs="Times New Roman"/>
          <w:b/>
          <w:bCs/>
          <w:color w:val="111111"/>
          <w:sz w:val="28"/>
          <w:szCs w:val="28"/>
          <w:lang w:eastAsia="sl-SI"/>
        </w:rPr>
        <w:lastRenderedPageBreak/>
        <w:t>Working</w:t>
      </w:r>
      <w:proofErr w:type="spellEnd"/>
      <w:r w:rsidR="00C2345F" w:rsidRPr="00EB5B00">
        <w:rPr>
          <w:rFonts w:ascii="Candara" w:eastAsia="Times New Roman" w:hAnsi="Candara" w:cs="Times New Roman"/>
          <w:b/>
          <w:bCs/>
          <w:color w:val="111111"/>
          <w:sz w:val="28"/>
          <w:szCs w:val="28"/>
          <w:lang w:eastAsia="sl-SI"/>
        </w:rPr>
        <w:t xml:space="preserve"> in </w:t>
      </w:r>
      <w:proofErr w:type="spellStart"/>
      <w:r w:rsidR="00C2345F" w:rsidRPr="00EB5B00">
        <w:rPr>
          <w:rFonts w:ascii="Candara" w:eastAsia="Times New Roman" w:hAnsi="Candara" w:cs="Times New Roman"/>
          <w:b/>
          <w:bCs/>
          <w:color w:val="111111"/>
          <w:sz w:val="28"/>
          <w:szCs w:val="28"/>
          <w:lang w:eastAsia="sl-SI"/>
        </w:rPr>
        <w:t>groups</w:t>
      </w:r>
      <w:proofErr w:type="spellEnd"/>
      <w:r w:rsidR="00AA53D7" w:rsidRPr="00EB5B00">
        <w:rPr>
          <w:rFonts w:ascii="Candara" w:eastAsia="Times New Roman" w:hAnsi="Candara" w:cs="Times New Roman"/>
          <w:b/>
          <w:bCs/>
          <w:color w:val="111111"/>
          <w:sz w:val="28"/>
          <w:szCs w:val="28"/>
          <w:lang w:eastAsia="sl-SI"/>
        </w:rPr>
        <w:t xml:space="preserve"> </w:t>
      </w:r>
      <w:r w:rsidR="00AA53D7" w:rsidRPr="00EB5B00">
        <w:rPr>
          <mc:AlternateContent>
            <mc:Choice Requires="w16se">
              <w:rFonts w:ascii="Candara" w:eastAsia="Times New Roman" w:hAnsi="Candara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111111"/>
          <w:sz w:val="28"/>
          <w:szCs w:val="28"/>
          <w:lang w:eastAsia="sl-SI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BB2F97D" w14:textId="617C1323" w:rsidR="00C2345F" w:rsidRDefault="00D63889" w:rsidP="00D63889">
      <w:pP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</w:pP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Read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the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two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articles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about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good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practice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examples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in </w:t>
      </w: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the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4th </w:t>
      </w: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sector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of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social </w:t>
      </w: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entrepreneurship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. </w:t>
      </w: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Discuss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the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ideas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that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come to </w:t>
      </w: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mind</w:t>
      </w:r>
      <w:proofErr w:type="spellEnd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, </w:t>
      </w:r>
      <w:proofErr w:type="spellStart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then</w:t>
      </w:r>
      <w:proofErr w:type="spellEnd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choose</w:t>
      </w:r>
      <w:proofErr w:type="spellEnd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one </w:t>
      </w:r>
      <w:proofErr w:type="spellStart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and</w:t>
      </w:r>
      <w:proofErr w:type="spellEnd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develope</w:t>
      </w:r>
      <w:proofErr w:type="spellEnd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it </w:t>
      </w:r>
      <w:proofErr w:type="spellStart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according</w:t>
      </w:r>
      <w:proofErr w:type="spellEnd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to </w:t>
      </w:r>
      <w:proofErr w:type="spellStart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the</w:t>
      </w:r>
      <w:proofErr w:type="spellEnd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questions</w:t>
      </w:r>
      <w:proofErr w:type="spellEnd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below</w:t>
      </w:r>
      <w:proofErr w:type="spellEnd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. </w:t>
      </w:r>
      <w:proofErr w:type="spellStart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Each</w:t>
      </w:r>
      <w:proofErr w:type="spellEnd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group</w:t>
      </w:r>
      <w:proofErr w:type="spellEnd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will</w:t>
      </w:r>
      <w:proofErr w:type="spellEnd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have</w:t>
      </w:r>
      <w:proofErr w:type="spellEnd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a 5 min </w:t>
      </w:r>
      <w:proofErr w:type="spellStart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frame</w:t>
      </w:r>
      <w:proofErr w:type="spellEnd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to </w:t>
      </w:r>
      <w:proofErr w:type="spellStart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present</w:t>
      </w:r>
      <w:proofErr w:type="spellEnd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their</w:t>
      </w:r>
      <w:proofErr w:type="spellEnd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business </w:t>
      </w:r>
      <w:proofErr w:type="spellStart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idea</w:t>
      </w:r>
      <w:proofErr w:type="spellEnd"/>
      <w:r w:rsidR="00D97FD9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.</w:t>
      </w:r>
    </w:p>
    <w:p w14:paraId="6FF7143B" w14:textId="1C7F93A7" w:rsidR="005C4EC7" w:rsidRDefault="005C4EC7" w:rsidP="00D63889">
      <w:pP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</w:pP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The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Title/Name </w:t>
      </w: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of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your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business:</w:t>
      </w:r>
    </w:p>
    <w:p w14:paraId="655025A3" w14:textId="3B57E8FF" w:rsidR="00534C2E" w:rsidRDefault="00534C2E" w:rsidP="00D63889">
      <w:pP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</w:pPr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______________________________________________________________________</w:t>
      </w:r>
    </w:p>
    <w:p w14:paraId="38035760" w14:textId="1F2DCBB0" w:rsidR="005C4EC7" w:rsidRDefault="004B7B86" w:rsidP="00D63889">
      <w:pP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</w:pP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Work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plan</w:t>
      </w:r>
      <w:r w:rsidR="0057052B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: </w:t>
      </w:r>
      <w:proofErr w:type="spellStart"/>
      <w:r w:rsidR="00447C80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describe</w:t>
      </w:r>
      <w:proofErr w:type="spellEnd"/>
      <w:r w:rsidR="00447C80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447C80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all</w:t>
      </w:r>
      <w:proofErr w:type="spellEnd"/>
      <w:r w:rsidR="00447C80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57052B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phases</w:t>
      </w:r>
      <w:proofErr w:type="spellEnd"/>
      <w:r w:rsidR="0057052B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57052B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from</w:t>
      </w:r>
      <w:proofErr w:type="spellEnd"/>
      <w:r w:rsidR="0057052B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57052B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provider</w:t>
      </w:r>
      <w:proofErr w:type="spellEnd"/>
      <w:r w:rsidR="0057052B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to </w:t>
      </w:r>
      <w:proofErr w:type="spellStart"/>
      <w:r w:rsidR="0057052B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user</w:t>
      </w:r>
      <w:proofErr w:type="spellEnd"/>
      <w:r w:rsidR="0057052B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.</w:t>
      </w:r>
    </w:p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3"/>
      </w:tblGrid>
      <w:tr w:rsidR="00EE0FD9" w14:paraId="65CA0133" w14:textId="77777777" w:rsidTr="00EE0FD9">
        <w:trPr>
          <w:trHeight w:val="2642"/>
        </w:trPr>
        <w:tc>
          <w:tcPr>
            <w:tcW w:w="8853" w:type="dxa"/>
          </w:tcPr>
          <w:p w14:paraId="4D4D0C24" w14:textId="77777777" w:rsidR="00EE0FD9" w:rsidRDefault="00EE0FD9" w:rsidP="00D63889">
            <w:pPr>
              <w:rPr>
                <w:rFonts w:ascii="Candara" w:eastAsia="Times New Roman" w:hAnsi="Candara" w:cs="Times New Roman"/>
                <w:color w:val="222222"/>
                <w:sz w:val="24"/>
                <w:szCs w:val="24"/>
                <w:lang w:eastAsia="sl-SI"/>
              </w:rPr>
            </w:pPr>
          </w:p>
          <w:p w14:paraId="3078575A" w14:textId="77777777" w:rsidR="00EE0FD9" w:rsidRDefault="00EE0FD9" w:rsidP="00D63889">
            <w:pPr>
              <w:rPr>
                <w:rFonts w:ascii="Candara" w:eastAsia="Times New Roman" w:hAnsi="Candara" w:cs="Times New Roman"/>
                <w:color w:val="222222"/>
                <w:sz w:val="24"/>
                <w:szCs w:val="24"/>
                <w:lang w:eastAsia="sl-SI"/>
              </w:rPr>
            </w:pPr>
          </w:p>
          <w:p w14:paraId="28625228" w14:textId="77777777" w:rsidR="00EE0FD9" w:rsidRDefault="00EE0FD9" w:rsidP="00D63889">
            <w:pPr>
              <w:rPr>
                <w:rFonts w:ascii="Candara" w:eastAsia="Times New Roman" w:hAnsi="Candara" w:cs="Times New Roman"/>
                <w:color w:val="222222"/>
                <w:sz w:val="24"/>
                <w:szCs w:val="24"/>
                <w:lang w:eastAsia="sl-SI"/>
              </w:rPr>
            </w:pPr>
          </w:p>
          <w:p w14:paraId="32B516BE" w14:textId="77777777" w:rsidR="00EE0FD9" w:rsidRDefault="00EE0FD9" w:rsidP="00D63889">
            <w:pPr>
              <w:rPr>
                <w:rFonts w:ascii="Candara" w:eastAsia="Times New Roman" w:hAnsi="Candara" w:cs="Times New Roman"/>
                <w:color w:val="222222"/>
                <w:sz w:val="24"/>
                <w:szCs w:val="24"/>
                <w:lang w:eastAsia="sl-SI"/>
              </w:rPr>
            </w:pPr>
          </w:p>
          <w:p w14:paraId="04D4D677" w14:textId="77777777" w:rsidR="00EE0FD9" w:rsidRDefault="00EE0FD9" w:rsidP="00D63889">
            <w:pPr>
              <w:rPr>
                <w:rFonts w:ascii="Candara" w:eastAsia="Times New Roman" w:hAnsi="Candara" w:cs="Times New Roman"/>
                <w:color w:val="222222"/>
                <w:sz w:val="24"/>
                <w:szCs w:val="24"/>
                <w:lang w:eastAsia="sl-SI"/>
              </w:rPr>
            </w:pPr>
          </w:p>
          <w:p w14:paraId="12B1F4A3" w14:textId="77777777" w:rsidR="00EE0FD9" w:rsidRDefault="00EE0FD9" w:rsidP="00D63889">
            <w:pPr>
              <w:rPr>
                <w:rFonts w:ascii="Candara" w:eastAsia="Times New Roman" w:hAnsi="Candara" w:cs="Times New Roman"/>
                <w:color w:val="222222"/>
                <w:sz w:val="24"/>
                <w:szCs w:val="24"/>
                <w:lang w:eastAsia="sl-SI"/>
              </w:rPr>
            </w:pPr>
          </w:p>
          <w:p w14:paraId="0AC940DC" w14:textId="74343A6A" w:rsidR="00EE0FD9" w:rsidRDefault="00EE0FD9" w:rsidP="00D63889">
            <w:pPr>
              <w:rPr>
                <w:rFonts w:ascii="Candara" w:eastAsia="Times New Roman" w:hAnsi="Candara" w:cs="Times New Roman"/>
                <w:color w:val="222222"/>
                <w:sz w:val="24"/>
                <w:szCs w:val="24"/>
                <w:lang w:eastAsia="sl-SI"/>
              </w:rPr>
            </w:pPr>
          </w:p>
        </w:tc>
      </w:tr>
    </w:tbl>
    <w:p w14:paraId="3AEBE84B" w14:textId="77777777" w:rsidR="00EE0FD9" w:rsidRDefault="00EE0FD9" w:rsidP="00D63889">
      <w:pP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</w:pPr>
    </w:p>
    <w:p w14:paraId="73A120D2" w14:textId="1FA8774E" w:rsidR="00447C80" w:rsidRDefault="00BE671E" w:rsidP="00D63889">
      <w:pP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</w:pP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Financial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sources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: </w:t>
      </w: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Describe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, how </w:t>
      </w: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would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you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manage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to finance </w:t>
      </w:r>
      <w:proofErr w:type="spellStart"/>
      <w:r w:rsidR="000947D0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your</w:t>
      </w:r>
      <w:proofErr w:type="spellEnd"/>
      <w:r w:rsidR="000947D0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business </w:t>
      </w:r>
      <w:proofErr w:type="spellStart"/>
      <w:r w:rsidR="000947D0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idea</w:t>
      </w:r>
      <w:proofErr w:type="spellEnd"/>
      <w:r w:rsidR="000947D0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.</w:t>
      </w: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5"/>
      </w:tblGrid>
      <w:tr w:rsidR="00EE0FD9" w14:paraId="28C1D5DE" w14:textId="77777777" w:rsidTr="00EE0FD9">
        <w:trPr>
          <w:trHeight w:val="1590"/>
        </w:trPr>
        <w:tc>
          <w:tcPr>
            <w:tcW w:w="8865" w:type="dxa"/>
          </w:tcPr>
          <w:p w14:paraId="5430E4D9" w14:textId="77777777" w:rsidR="00EE0FD9" w:rsidRDefault="00EE0FD9" w:rsidP="00D63889">
            <w:pPr>
              <w:rPr>
                <w:rFonts w:ascii="Candara" w:eastAsia="Times New Roman" w:hAnsi="Candara" w:cs="Times New Roman"/>
                <w:color w:val="222222"/>
                <w:sz w:val="24"/>
                <w:szCs w:val="24"/>
                <w:lang w:eastAsia="sl-SI"/>
              </w:rPr>
            </w:pPr>
          </w:p>
          <w:p w14:paraId="043E8E51" w14:textId="77777777" w:rsidR="00EE0FD9" w:rsidRDefault="00EE0FD9" w:rsidP="00D63889">
            <w:pPr>
              <w:rPr>
                <w:rFonts w:ascii="Candara" w:eastAsia="Times New Roman" w:hAnsi="Candara" w:cs="Times New Roman"/>
                <w:color w:val="222222"/>
                <w:sz w:val="24"/>
                <w:szCs w:val="24"/>
                <w:lang w:eastAsia="sl-SI"/>
              </w:rPr>
            </w:pPr>
          </w:p>
          <w:p w14:paraId="196B25E7" w14:textId="77777777" w:rsidR="00EE0FD9" w:rsidRDefault="00EE0FD9" w:rsidP="00D63889">
            <w:pPr>
              <w:rPr>
                <w:rFonts w:ascii="Candara" w:eastAsia="Times New Roman" w:hAnsi="Candara" w:cs="Times New Roman"/>
                <w:color w:val="222222"/>
                <w:sz w:val="24"/>
                <w:szCs w:val="24"/>
                <w:lang w:eastAsia="sl-SI"/>
              </w:rPr>
            </w:pPr>
          </w:p>
          <w:p w14:paraId="7870A3C8" w14:textId="77777777" w:rsidR="00EE0FD9" w:rsidRDefault="00EE0FD9" w:rsidP="00D63889">
            <w:pPr>
              <w:rPr>
                <w:rFonts w:ascii="Candara" w:eastAsia="Times New Roman" w:hAnsi="Candara" w:cs="Times New Roman"/>
                <w:color w:val="222222"/>
                <w:sz w:val="24"/>
                <w:szCs w:val="24"/>
                <w:lang w:eastAsia="sl-SI"/>
              </w:rPr>
            </w:pPr>
          </w:p>
          <w:p w14:paraId="6DC7E5A5" w14:textId="15A51057" w:rsidR="00D564D5" w:rsidRDefault="00D564D5" w:rsidP="00D63889">
            <w:pPr>
              <w:rPr>
                <w:rFonts w:ascii="Candara" w:eastAsia="Times New Roman" w:hAnsi="Candara" w:cs="Times New Roman"/>
                <w:color w:val="222222"/>
                <w:sz w:val="24"/>
                <w:szCs w:val="24"/>
                <w:lang w:eastAsia="sl-SI"/>
              </w:rPr>
            </w:pPr>
          </w:p>
        </w:tc>
      </w:tr>
    </w:tbl>
    <w:p w14:paraId="1CF5BD03" w14:textId="77777777" w:rsidR="00EE0FD9" w:rsidRDefault="00EE0FD9" w:rsidP="00D63889">
      <w:pP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</w:pPr>
    </w:p>
    <w:p w14:paraId="2D40099E" w14:textId="7E2929CF" w:rsidR="000947D0" w:rsidRDefault="000947D0" w:rsidP="00D63889">
      <w:pP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</w:pP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The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social </w:t>
      </w:r>
      <w:proofErr w:type="spellStart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purpose</w:t>
      </w:r>
      <w:proofErr w:type="spellEnd"/>
      <w:r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:</w:t>
      </w:r>
      <w:r w:rsidR="00253705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253705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Describe</w:t>
      </w:r>
      <w:proofErr w:type="spellEnd"/>
      <w:r w:rsidR="00253705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253705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the</w:t>
      </w:r>
      <w:proofErr w:type="spellEnd"/>
      <w:r w:rsidR="00253705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253705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core</w:t>
      </w:r>
      <w:proofErr w:type="spellEnd"/>
      <w:r w:rsidR="00253705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253705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commitment</w:t>
      </w:r>
      <w:proofErr w:type="spellEnd"/>
      <w:r w:rsidR="00253705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to a social </w:t>
      </w:r>
      <w:proofErr w:type="spellStart"/>
      <w:r w:rsidR="00253705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purpose</w:t>
      </w:r>
      <w:proofErr w:type="spellEnd"/>
      <w:r w:rsidR="00253705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253705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of</w:t>
      </w:r>
      <w:proofErr w:type="spellEnd"/>
      <w:r w:rsidR="00253705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253705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your</w:t>
      </w:r>
      <w:proofErr w:type="spellEnd"/>
      <w:r w:rsidR="00253705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 xml:space="preserve"> </w:t>
      </w:r>
      <w:proofErr w:type="spellStart"/>
      <w:r w:rsidR="00253705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idea</w:t>
      </w:r>
      <w:proofErr w:type="spellEnd"/>
      <w:r w:rsidR="00253705">
        <w:rPr>
          <w:rFonts w:ascii="Candara" w:eastAsia="Times New Roman" w:hAnsi="Candara" w:cs="Times New Roman"/>
          <w:color w:val="222222"/>
          <w:sz w:val="24"/>
          <w:szCs w:val="24"/>
          <w:lang w:eastAsia="sl-SI"/>
        </w:rPr>
        <w:t>.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8"/>
      </w:tblGrid>
      <w:tr w:rsidR="00D564D5" w14:paraId="2EF0C287" w14:textId="77777777" w:rsidTr="00EB5B00">
        <w:trPr>
          <w:trHeight w:val="2684"/>
        </w:trPr>
        <w:tc>
          <w:tcPr>
            <w:tcW w:w="8928" w:type="dxa"/>
          </w:tcPr>
          <w:p w14:paraId="6855642B" w14:textId="77777777" w:rsidR="00D564D5" w:rsidRDefault="00D564D5" w:rsidP="00D63889">
            <w:pPr>
              <w:rPr>
                <w:rFonts w:ascii="Candara" w:eastAsia="Times New Roman" w:hAnsi="Candara" w:cs="Times New Roman"/>
                <w:color w:val="222222"/>
                <w:sz w:val="24"/>
                <w:szCs w:val="24"/>
                <w:lang w:eastAsia="sl-SI"/>
              </w:rPr>
            </w:pPr>
          </w:p>
        </w:tc>
      </w:tr>
    </w:tbl>
    <w:p w14:paraId="2F8BAF8C" w14:textId="77777777" w:rsidR="00664C46" w:rsidRPr="00B0431C" w:rsidRDefault="00664C46">
      <w:pPr>
        <w:rPr>
          <w:sz w:val="36"/>
          <w:szCs w:val="36"/>
        </w:rPr>
      </w:pPr>
    </w:p>
    <w:sectPr w:rsidR="00664C46" w:rsidRPr="00B0431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BB64A" w14:textId="77777777" w:rsidR="003015A9" w:rsidRDefault="003015A9" w:rsidP="008950A5">
      <w:pPr>
        <w:spacing w:after="0" w:line="240" w:lineRule="auto"/>
      </w:pPr>
      <w:r>
        <w:separator/>
      </w:r>
    </w:p>
  </w:endnote>
  <w:endnote w:type="continuationSeparator" w:id="0">
    <w:p w14:paraId="4877A00D" w14:textId="77777777" w:rsidR="003015A9" w:rsidRDefault="003015A9" w:rsidP="0089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574AD" w14:textId="77777777" w:rsidR="003015A9" w:rsidRDefault="003015A9" w:rsidP="008950A5">
      <w:pPr>
        <w:spacing w:after="0" w:line="240" w:lineRule="auto"/>
      </w:pPr>
      <w:r>
        <w:separator/>
      </w:r>
    </w:p>
  </w:footnote>
  <w:footnote w:type="continuationSeparator" w:id="0">
    <w:p w14:paraId="3004DA77" w14:textId="77777777" w:rsidR="003015A9" w:rsidRDefault="003015A9" w:rsidP="00895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86278" w14:textId="4668D5B7" w:rsidR="008950A5" w:rsidRPr="00AA53D7" w:rsidRDefault="008950A5" w:rsidP="00AA53D7">
    <w:pPr>
      <w:pStyle w:val="Glava"/>
      <w:jc w:val="right"/>
      <w:rPr>
        <w:rFonts w:ascii="Candara" w:hAnsi="Candara"/>
        <w:sz w:val="20"/>
        <w:szCs w:val="20"/>
      </w:rPr>
    </w:pPr>
    <w:r w:rsidRPr="00AA53D7">
      <w:rPr>
        <w:rFonts w:ascii="Candara" w:hAnsi="Candara"/>
        <w:sz w:val="20"/>
        <w:szCs w:val="20"/>
      </w:rPr>
      <w:t xml:space="preserve">Maša Slana, DRPDNM – ETCO LTTA2, </w:t>
    </w:r>
    <w:r w:rsidR="00AA53D7" w:rsidRPr="00AA53D7">
      <w:rPr>
        <w:rFonts w:ascii="Candara" w:hAnsi="Candara"/>
        <w:sz w:val="20"/>
        <w:szCs w:val="20"/>
      </w:rPr>
      <w:t>23. 6. 2022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D1D78"/>
    <w:multiLevelType w:val="hybridMultilevel"/>
    <w:tmpl w:val="634A8AD4"/>
    <w:lvl w:ilvl="0" w:tplc="CD9A2C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111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12B55"/>
    <w:multiLevelType w:val="multilevel"/>
    <w:tmpl w:val="16D6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B7B28"/>
    <w:multiLevelType w:val="hybridMultilevel"/>
    <w:tmpl w:val="49BE74F8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965B5C"/>
    <w:multiLevelType w:val="hybridMultilevel"/>
    <w:tmpl w:val="0E4495A6"/>
    <w:lvl w:ilvl="0" w:tplc="A56A64E4">
      <w:start w:val="6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E82"/>
    <w:rsid w:val="00001236"/>
    <w:rsid w:val="00084E82"/>
    <w:rsid w:val="000947D0"/>
    <w:rsid w:val="00253705"/>
    <w:rsid w:val="003015A9"/>
    <w:rsid w:val="003C2BB5"/>
    <w:rsid w:val="00447C80"/>
    <w:rsid w:val="004B7B86"/>
    <w:rsid w:val="00534C2E"/>
    <w:rsid w:val="0057052B"/>
    <w:rsid w:val="005C4EC7"/>
    <w:rsid w:val="0060251F"/>
    <w:rsid w:val="00664C46"/>
    <w:rsid w:val="008950A5"/>
    <w:rsid w:val="008A3DC4"/>
    <w:rsid w:val="00AA53D7"/>
    <w:rsid w:val="00B0431C"/>
    <w:rsid w:val="00B37021"/>
    <w:rsid w:val="00B81A84"/>
    <w:rsid w:val="00BE671E"/>
    <w:rsid w:val="00C2345F"/>
    <w:rsid w:val="00D564D5"/>
    <w:rsid w:val="00D63889"/>
    <w:rsid w:val="00D97FD9"/>
    <w:rsid w:val="00DE6BE7"/>
    <w:rsid w:val="00EB5B00"/>
    <w:rsid w:val="00EE0FD9"/>
    <w:rsid w:val="00EF7743"/>
    <w:rsid w:val="00F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7B844"/>
  <w15:chartTrackingRefBased/>
  <w15:docId w15:val="{9A37E96F-7EA8-4EFF-A067-28365064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43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123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89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50A5"/>
  </w:style>
  <w:style w:type="paragraph" w:styleId="Noga">
    <w:name w:val="footer"/>
    <w:basedOn w:val="Navaden"/>
    <w:link w:val="NogaZnak"/>
    <w:uiPriority w:val="99"/>
    <w:unhideWhenUsed/>
    <w:rsid w:val="00895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</dc:creator>
  <cp:keywords/>
  <dc:description/>
  <cp:lastModifiedBy>Maša</cp:lastModifiedBy>
  <cp:revision>6</cp:revision>
  <dcterms:created xsi:type="dcterms:W3CDTF">2022-06-16T13:16:00Z</dcterms:created>
  <dcterms:modified xsi:type="dcterms:W3CDTF">2022-06-16T13:19:00Z</dcterms:modified>
</cp:coreProperties>
</file>